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64BE6" w14:textId="77777777" w:rsidR="00B405C1" w:rsidRPr="002F52E8" w:rsidRDefault="00B405C1"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2460F501" wp14:editId="36A3E45B">
            <wp:extent cx="3002692" cy="822960"/>
            <wp:effectExtent l="0" t="0" r="762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5C7A96E9" w14:textId="77777777" w:rsidR="00B405C1" w:rsidRPr="002F52E8" w:rsidRDefault="00B405C1"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t xml:space="preserve"> </w:t>
      </w:r>
    </w:p>
    <w:p w14:paraId="65FC591C" w14:textId="77777777" w:rsidR="00B405C1" w:rsidRPr="002F52E8" w:rsidRDefault="00B405C1"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t xml:space="preserve"> </w:t>
      </w:r>
    </w:p>
    <w:p w14:paraId="1CF379AA" w14:textId="77777777" w:rsidR="00B405C1" w:rsidRPr="002F52E8" w:rsidRDefault="00B405C1"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68460541" w14:textId="7818E8E3" w:rsidR="00B405C1" w:rsidRPr="00D25AC2" w:rsidRDefault="00182198" w:rsidP="00E81091">
      <w:pPr>
        <w:jc w:val="center"/>
        <w:rPr>
          <w:rFonts w:cs="Arial"/>
          <w:b/>
          <w:sz w:val="28"/>
          <w:szCs w:val="28"/>
        </w:rPr>
      </w:pPr>
      <w:r>
        <w:rPr>
          <w:rFonts w:cs="Arial"/>
          <w:b/>
          <w:szCs w:val="24"/>
        </w:rPr>
        <w:t>De</w:t>
      </w:r>
      <w:r w:rsidR="00630629">
        <w:rPr>
          <w:rFonts w:cs="Arial"/>
          <w:b/>
          <w:szCs w:val="24"/>
        </w:rPr>
        <w:t xml:space="preserve">Tavernier </w:t>
      </w:r>
      <w:r w:rsidR="00FF3995">
        <w:rPr>
          <w:rFonts w:cs="Arial"/>
          <w:b/>
          <w:szCs w:val="24"/>
        </w:rPr>
        <w:t>Recognized</w:t>
      </w:r>
      <w:r w:rsidR="00D54A0B">
        <w:rPr>
          <w:rFonts w:cs="Arial"/>
          <w:b/>
          <w:szCs w:val="24"/>
        </w:rPr>
        <w:t xml:space="preserve"> for Outstanding Season</w:t>
      </w:r>
    </w:p>
    <w:p w14:paraId="61448B5E" w14:textId="77777777" w:rsidR="00B405C1" w:rsidRPr="007404CA" w:rsidRDefault="00B405C1" w:rsidP="00B405C1">
      <w:pPr>
        <w:rPr>
          <w:rFonts w:cs="Arial"/>
          <w:szCs w:val="24"/>
        </w:rPr>
      </w:pPr>
    </w:p>
    <w:p w14:paraId="2BDBA45A" w14:textId="33C6BF4B" w:rsidR="000526D5" w:rsidRDefault="00B405C1" w:rsidP="008E32BD">
      <w:pPr>
        <w:rPr>
          <w:rFonts w:cs="Arial"/>
          <w:szCs w:val="24"/>
        </w:rPr>
      </w:pPr>
      <w:r w:rsidRPr="007404CA">
        <w:rPr>
          <w:rFonts w:cs="Arial"/>
          <w:b/>
          <w:szCs w:val="24"/>
        </w:rPr>
        <w:t xml:space="preserve">ANOKA, Minnesota </w:t>
      </w:r>
      <w:r w:rsidRPr="00004995">
        <w:rPr>
          <w:rFonts w:cs="Arial"/>
          <w:b/>
          <w:szCs w:val="24"/>
        </w:rPr>
        <w:t xml:space="preserve">– </w:t>
      </w:r>
      <w:r w:rsidR="000526D5" w:rsidRPr="00004995">
        <w:rPr>
          <w:rFonts w:cs="Arial"/>
          <w:b/>
          <w:szCs w:val="24"/>
        </w:rPr>
        <w:t>November</w:t>
      </w:r>
      <w:r w:rsidR="008E32BD" w:rsidRPr="00004995">
        <w:rPr>
          <w:rFonts w:cs="Arial"/>
          <w:b/>
          <w:szCs w:val="24"/>
        </w:rPr>
        <w:t xml:space="preserve"> </w:t>
      </w:r>
      <w:r w:rsidR="00004995" w:rsidRPr="00004995">
        <w:rPr>
          <w:rFonts w:cs="Arial"/>
          <w:b/>
          <w:szCs w:val="24"/>
        </w:rPr>
        <w:t>12</w:t>
      </w:r>
      <w:r w:rsidRPr="00004995">
        <w:rPr>
          <w:rFonts w:cs="Arial"/>
          <w:b/>
          <w:szCs w:val="24"/>
        </w:rPr>
        <w:t>, 2021 –</w:t>
      </w:r>
      <w:r w:rsidRPr="00004995">
        <w:rPr>
          <w:rFonts w:cs="Arial"/>
          <w:szCs w:val="24"/>
        </w:rPr>
        <w:t xml:space="preserve"> </w:t>
      </w:r>
      <w:r w:rsidR="00243752" w:rsidRPr="00004995">
        <w:rPr>
          <w:rFonts w:cs="Arial"/>
          <w:szCs w:val="24"/>
        </w:rPr>
        <w:t xml:space="preserve">Federal sponsored shooter </w:t>
      </w:r>
      <w:r w:rsidR="00E34AE4" w:rsidRPr="00004995">
        <w:rPr>
          <w:rFonts w:cs="Arial"/>
          <w:szCs w:val="24"/>
        </w:rPr>
        <w:t xml:space="preserve">Payton DeTavernier </w:t>
      </w:r>
      <w:r w:rsidR="00A176B9" w:rsidRPr="00004995">
        <w:rPr>
          <w:rFonts w:cs="Arial"/>
          <w:szCs w:val="24"/>
        </w:rPr>
        <w:t xml:space="preserve">capped off a strong </w:t>
      </w:r>
      <w:r w:rsidR="00943720" w:rsidRPr="00004995">
        <w:rPr>
          <w:rFonts w:cs="Arial"/>
          <w:szCs w:val="24"/>
        </w:rPr>
        <w:t>season</w:t>
      </w:r>
      <w:r w:rsidR="00943720">
        <w:rPr>
          <w:rFonts w:cs="Arial"/>
          <w:szCs w:val="24"/>
        </w:rPr>
        <w:t xml:space="preserve"> with </w:t>
      </w:r>
      <w:r w:rsidR="00FF3995">
        <w:rPr>
          <w:rFonts w:cs="Arial"/>
          <w:szCs w:val="24"/>
        </w:rPr>
        <w:t xml:space="preserve">a coveted ATA </w:t>
      </w:r>
      <w:r w:rsidR="003B0797">
        <w:rPr>
          <w:rFonts w:cs="Arial"/>
          <w:szCs w:val="24"/>
        </w:rPr>
        <w:t>certificate.</w:t>
      </w:r>
      <w:r w:rsidR="000526D5">
        <w:rPr>
          <w:rFonts w:cs="Arial"/>
          <w:szCs w:val="24"/>
        </w:rPr>
        <w:t xml:space="preserve"> </w:t>
      </w:r>
      <w:r w:rsidR="003B0797">
        <w:rPr>
          <w:rFonts w:cs="Arial"/>
          <w:szCs w:val="24"/>
        </w:rPr>
        <w:t>The</w:t>
      </w:r>
      <w:r w:rsidR="00D54A0B">
        <w:rPr>
          <w:rFonts w:cs="Arial"/>
          <w:szCs w:val="24"/>
        </w:rPr>
        <w:t xml:space="preserve"> college student at Doane </w:t>
      </w:r>
      <w:r w:rsidR="00E33DAD">
        <w:rPr>
          <w:rFonts w:cs="Arial"/>
          <w:szCs w:val="24"/>
        </w:rPr>
        <w:t>University</w:t>
      </w:r>
      <w:r w:rsidR="00D54A0B">
        <w:rPr>
          <w:rFonts w:cs="Arial"/>
          <w:szCs w:val="24"/>
        </w:rPr>
        <w:t xml:space="preserve"> in Nebraska, </w:t>
      </w:r>
      <w:r w:rsidR="00F52D94">
        <w:rPr>
          <w:rFonts w:cs="Arial"/>
          <w:szCs w:val="24"/>
        </w:rPr>
        <w:t xml:space="preserve">earned the AAA27AAA </w:t>
      </w:r>
      <w:r w:rsidR="00A305D9">
        <w:rPr>
          <w:rFonts w:cs="Arial"/>
          <w:szCs w:val="24"/>
        </w:rPr>
        <w:t xml:space="preserve">achievement recognition </w:t>
      </w:r>
      <w:r w:rsidR="004D55C9">
        <w:rPr>
          <w:rFonts w:cs="Arial"/>
          <w:szCs w:val="24"/>
        </w:rPr>
        <w:t>in trapshooting</w:t>
      </w:r>
      <w:r w:rsidR="0047656F">
        <w:rPr>
          <w:rFonts w:cs="Arial"/>
          <w:szCs w:val="24"/>
        </w:rPr>
        <w:t>.</w:t>
      </w:r>
      <w:r w:rsidR="000526D5">
        <w:rPr>
          <w:rFonts w:cs="Arial"/>
          <w:szCs w:val="24"/>
        </w:rPr>
        <w:t xml:space="preserve"> </w:t>
      </w:r>
    </w:p>
    <w:p w14:paraId="4E0FF1AF" w14:textId="77777777" w:rsidR="000526D5" w:rsidRDefault="000526D5" w:rsidP="008E32BD">
      <w:pPr>
        <w:rPr>
          <w:rFonts w:cs="Arial"/>
          <w:szCs w:val="24"/>
        </w:rPr>
      </w:pPr>
    </w:p>
    <w:p w14:paraId="7C698D90" w14:textId="6E3B1AA7" w:rsidR="00C62E99" w:rsidRPr="00C62E99" w:rsidRDefault="004D55C9" w:rsidP="00C62E99">
      <w:pPr>
        <w:rPr>
          <w:rFonts w:cs="Arial"/>
          <w:szCs w:val="24"/>
        </w:rPr>
      </w:pPr>
      <w:r>
        <w:rPr>
          <w:rFonts w:cs="Arial"/>
          <w:szCs w:val="24"/>
        </w:rPr>
        <w:t xml:space="preserve">To qualify for this </w:t>
      </w:r>
      <w:r w:rsidR="0047656F">
        <w:rPr>
          <w:rFonts w:cs="Arial"/>
          <w:szCs w:val="24"/>
        </w:rPr>
        <w:t>on</w:t>
      </w:r>
      <w:r w:rsidR="00600F2E">
        <w:rPr>
          <w:rFonts w:cs="Arial"/>
          <w:szCs w:val="24"/>
        </w:rPr>
        <w:t>e</w:t>
      </w:r>
      <w:r w:rsidR="00492955">
        <w:rPr>
          <w:rFonts w:cs="Arial"/>
          <w:szCs w:val="24"/>
        </w:rPr>
        <w:t>-</w:t>
      </w:r>
      <w:r w:rsidR="00600F2E">
        <w:rPr>
          <w:rFonts w:cs="Arial"/>
          <w:szCs w:val="24"/>
        </w:rPr>
        <w:t xml:space="preserve">time </w:t>
      </w:r>
      <w:r w:rsidR="006D2B03">
        <w:rPr>
          <w:rFonts w:cs="Arial"/>
          <w:szCs w:val="24"/>
        </w:rPr>
        <w:t>designation,</w:t>
      </w:r>
      <w:r w:rsidR="00180DBE">
        <w:rPr>
          <w:rFonts w:cs="Arial"/>
          <w:szCs w:val="24"/>
        </w:rPr>
        <w:t xml:space="preserve"> </w:t>
      </w:r>
      <w:r w:rsidR="004222C7">
        <w:rPr>
          <w:rFonts w:cs="Arial"/>
          <w:szCs w:val="24"/>
        </w:rPr>
        <w:t xml:space="preserve">DeTavernier </w:t>
      </w:r>
      <w:r w:rsidR="00F8125B">
        <w:rPr>
          <w:rFonts w:cs="Arial"/>
          <w:szCs w:val="24"/>
        </w:rPr>
        <w:t xml:space="preserve">finished </w:t>
      </w:r>
      <w:r w:rsidR="00BB0D5A">
        <w:rPr>
          <w:rFonts w:cs="Arial"/>
          <w:szCs w:val="24"/>
        </w:rPr>
        <w:t xml:space="preserve">the year in </w:t>
      </w:r>
      <w:r w:rsidR="0029248F">
        <w:rPr>
          <w:rFonts w:cs="Arial"/>
          <w:szCs w:val="24"/>
        </w:rPr>
        <w:t xml:space="preserve">the </w:t>
      </w:r>
      <w:r w:rsidR="00BB0D5A">
        <w:rPr>
          <w:rFonts w:cs="Arial"/>
          <w:szCs w:val="24"/>
        </w:rPr>
        <w:t xml:space="preserve">Lady 1 Division </w:t>
      </w:r>
      <w:r w:rsidR="00C62E99">
        <w:rPr>
          <w:rFonts w:cs="Arial"/>
          <w:szCs w:val="24"/>
        </w:rPr>
        <w:t xml:space="preserve">with an average above </w:t>
      </w:r>
      <w:r w:rsidR="00BB0D5A">
        <w:rPr>
          <w:rFonts w:cs="Arial"/>
          <w:szCs w:val="24"/>
        </w:rPr>
        <w:t>98%</w:t>
      </w:r>
      <w:r w:rsidR="0040787A">
        <w:rPr>
          <w:rFonts w:cs="Arial"/>
          <w:szCs w:val="24"/>
        </w:rPr>
        <w:t xml:space="preserve"> </w:t>
      </w:r>
      <w:r w:rsidR="00EB31C0">
        <w:rPr>
          <w:rFonts w:cs="Arial"/>
          <w:szCs w:val="24"/>
        </w:rPr>
        <w:t>in</w:t>
      </w:r>
      <w:r w:rsidR="00386CB0">
        <w:rPr>
          <w:rFonts w:cs="Arial"/>
          <w:szCs w:val="24"/>
        </w:rPr>
        <w:t xml:space="preserve"> </w:t>
      </w:r>
      <w:r w:rsidR="0040787A">
        <w:rPr>
          <w:rFonts w:cs="Arial"/>
          <w:szCs w:val="24"/>
        </w:rPr>
        <w:t>S</w:t>
      </w:r>
      <w:r w:rsidR="00386CB0">
        <w:rPr>
          <w:rFonts w:cs="Arial"/>
          <w:szCs w:val="24"/>
        </w:rPr>
        <w:t>ingles</w:t>
      </w:r>
      <w:r w:rsidR="0099529E">
        <w:rPr>
          <w:rFonts w:cs="Arial"/>
          <w:szCs w:val="24"/>
        </w:rPr>
        <w:t xml:space="preserve"> (2,500 targets)</w:t>
      </w:r>
      <w:r w:rsidR="00C62E99">
        <w:rPr>
          <w:rFonts w:cs="Arial"/>
          <w:szCs w:val="24"/>
        </w:rPr>
        <w:t xml:space="preserve">, </w:t>
      </w:r>
      <w:r w:rsidR="00EB31C0">
        <w:rPr>
          <w:rFonts w:cs="Arial"/>
          <w:szCs w:val="24"/>
        </w:rPr>
        <w:t>96</w:t>
      </w:r>
      <w:r w:rsidR="00FD5886">
        <w:rPr>
          <w:rFonts w:cs="Arial"/>
          <w:szCs w:val="24"/>
        </w:rPr>
        <w:t xml:space="preserve">% </w:t>
      </w:r>
      <w:r w:rsidR="00C62E99">
        <w:rPr>
          <w:rFonts w:cs="Arial"/>
          <w:szCs w:val="24"/>
        </w:rPr>
        <w:t>average in Doubles</w:t>
      </w:r>
      <w:r w:rsidR="0099529E">
        <w:rPr>
          <w:rFonts w:cs="Arial"/>
          <w:szCs w:val="24"/>
        </w:rPr>
        <w:t xml:space="preserve"> (750)</w:t>
      </w:r>
      <w:r w:rsidR="00C62E99">
        <w:rPr>
          <w:rFonts w:cs="Arial"/>
          <w:szCs w:val="24"/>
        </w:rPr>
        <w:t xml:space="preserve"> and being on the 27 yard-line over the course of the year.</w:t>
      </w:r>
    </w:p>
    <w:p w14:paraId="2FF79CB1" w14:textId="77777777" w:rsidR="00C62E99" w:rsidRDefault="00C62E99" w:rsidP="008E32BD">
      <w:pPr>
        <w:rPr>
          <w:rFonts w:cs="Arial"/>
          <w:szCs w:val="24"/>
        </w:rPr>
      </w:pPr>
    </w:p>
    <w:p w14:paraId="22BFA368" w14:textId="3366BDEE" w:rsidR="00073969" w:rsidRDefault="005437E9">
      <w:pPr>
        <w:rPr>
          <w:rFonts w:cs="Arial"/>
          <w:szCs w:val="24"/>
        </w:rPr>
      </w:pPr>
      <w:r>
        <w:rPr>
          <w:rFonts w:cs="Arial"/>
          <w:szCs w:val="24"/>
        </w:rPr>
        <w:t>“This is an outstanding achievement,” s</w:t>
      </w:r>
      <w:r w:rsidR="00CE0B46">
        <w:rPr>
          <w:rFonts w:cs="Arial"/>
          <w:szCs w:val="24"/>
        </w:rPr>
        <w:t>tated</w:t>
      </w:r>
      <w:r>
        <w:rPr>
          <w:rFonts w:cs="Arial"/>
          <w:szCs w:val="24"/>
        </w:rPr>
        <w:t xml:space="preserve"> </w:t>
      </w:r>
      <w:r w:rsidR="00CE0B46">
        <w:rPr>
          <w:rFonts w:cs="Arial"/>
          <w:szCs w:val="24"/>
        </w:rPr>
        <w:t>Jason Nash, VP of Marketing at Federal Ammunition.</w:t>
      </w:r>
      <w:r w:rsidR="000526D5">
        <w:rPr>
          <w:rFonts w:cs="Arial"/>
          <w:szCs w:val="24"/>
        </w:rPr>
        <w:t xml:space="preserve"> </w:t>
      </w:r>
      <w:r w:rsidR="00CE0B46">
        <w:rPr>
          <w:rFonts w:cs="Arial"/>
          <w:szCs w:val="24"/>
        </w:rPr>
        <w:t>“Payton was new to</w:t>
      </w:r>
      <w:r w:rsidR="000526D5">
        <w:rPr>
          <w:rFonts w:cs="Arial"/>
          <w:szCs w:val="24"/>
        </w:rPr>
        <w:t xml:space="preserve"> the</w:t>
      </w:r>
      <w:r w:rsidR="00CE0B46">
        <w:rPr>
          <w:rFonts w:cs="Arial"/>
          <w:szCs w:val="24"/>
        </w:rPr>
        <w:t xml:space="preserve"> Federal Team this year and we are excited to watch her growth in the </w:t>
      </w:r>
      <w:r w:rsidR="00073969">
        <w:rPr>
          <w:rFonts w:cs="Arial"/>
          <w:szCs w:val="24"/>
        </w:rPr>
        <w:t>shooting sports</w:t>
      </w:r>
      <w:r w:rsidR="000526D5">
        <w:rPr>
          <w:rFonts w:cs="Arial"/>
          <w:szCs w:val="24"/>
        </w:rPr>
        <w:t>.</w:t>
      </w:r>
      <w:r w:rsidR="00073969">
        <w:rPr>
          <w:rFonts w:cs="Arial"/>
          <w:szCs w:val="24"/>
        </w:rPr>
        <w:t>”</w:t>
      </w:r>
    </w:p>
    <w:p w14:paraId="0A629A3C" w14:textId="77777777" w:rsidR="00073969" w:rsidRDefault="00073969">
      <w:pPr>
        <w:rPr>
          <w:rFonts w:cs="Arial"/>
          <w:szCs w:val="24"/>
        </w:rPr>
      </w:pPr>
    </w:p>
    <w:p w14:paraId="6E56A64C" w14:textId="2308AD7D" w:rsidR="000526D5" w:rsidRDefault="007F3B76" w:rsidP="000526D5">
      <w:r>
        <w:t xml:space="preserve">According to the ATA website, DeTavernier is one of seventeen shooters who obtained this achievement during the 2021 target season. </w:t>
      </w:r>
      <w:r w:rsidR="000526D5">
        <w:t>The Doane University student shoots Federal</w:t>
      </w:r>
      <w:r w:rsidR="0099529E">
        <w:t>’s line-up of Premium target</w:t>
      </w:r>
      <w:r w:rsidR="000526D5">
        <w:t xml:space="preserve"> load</w:t>
      </w:r>
      <w:r w:rsidR="00C62E99">
        <w:t>s</w:t>
      </w:r>
      <w:r w:rsidR="000526D5">
        <w:t xml:space="preserve"> while competing.</w:t>
      </w:r>
    </w:p>
    <w:p w14:paraId="08E3F2D0" w14:textId="77777777" w:rsidR="000526D5" w:rsidRDefault="000526D5" w:rsidP="0018248F"/>
    <w:p w14:paraId="4EAE2AA0" w14:textId="1077AD22" w:rsidR="00AD29F1" w:rsidRPr="000526D5" w:rsidRDefault="0018248F" w:rsidP="0018248F">
      <w:pPr>
        <w:rPr>
          <w:rFonts w:ascii="Calibri" w:hAnsi="Calibri"/>
        </w:rPr>
      </w:pPr>
      <w:r>
        <w:t xml:space="preserve">“This </w:t>
      </w:r>
      <w:r w:rsidR="000526D5">
        <w:t xml:space="preserve">achievement </w:t>
      </w:r>
      <w:r>
        <w:t>is something I knew I wanted to obtain since I started shooting ATA</w:t>
      </w:r>
      <w:r w:rsidR="000526D5">
        <w:t>. It shows that my hard work, dedication and commitment has paid off and I couldn’t be happier,” said DeTavernier.</w:t>
      </w:r>
      <w:r w:rsidR="000526D5">
        <w:rPr>
          <w:rFonts w:ascii="Calibri" w:hAnsi="Calibri"/>
        </w:rPr>
        <w:t xml:space="preserve"> </w:t>
      </w:r>
      <w:r w:rsidR="000526D5">
        <w:t>“</w:t>
      </w:r>
      <w:r>
        <w:t xml:space="preserve">I have worked extremely hard to </w:t>
      </w:r>
      <w:r w:rsidR="000526D5">
        <w:t>accomplish</w:t>
      </w:r>
      <w:r>
        <w:t xml:space="preserve"> this and I wouldn’t have been able to do it without my parents, Federal, Elite Shotguns and Kolar. It means so much to me that I have an amazing support system and people who are always there to help me</w:t>
      </w:r>
      <w:r w:rsidR="000526D5">
        <w:t>.</w:t>
      </w:r>
      <w:r w:rsidR="007F3B76">
        <w:t>”</w:t>
      </w:r>
    </w:p>
    <w:p w14:paraId="75224ACC" w14:textId="4CC62BD0" w:rsidR="00EB3D2E" w:rsidRDefault="00EB3D2E" w:rsidP="00492955">
      <w:pPr>
        <w:rPr>
          <w:rFonts w:cs="Arial"/>
          <w:color w:val="222222"/>
        </w:rPr>
      </w:pPr>
    </w:p>
    <w:p w14:paraId="076096F5" w14:textId="77777777" w:rsidR="00B405C1" w:rsidRDefault="00B405C1"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607A89">
        <w:rPr>
          <w:rFonts w:cs="Arial"/>
          <w:szCs w:val="24"/>
        </w:rPr>
        <w:t xml:space="preserve">For more information on all products from Federal or to shop online, visit </w:t>
      </w:r>
      <w:hyperlink r:id="rId6" w:history="1">
        <w:r w:rsidRPr="002B22EF">
          <w:rPr>
            <w:rStyle w:val="Hyperlink"/>
            <w:rFonts w:cs="Arial"/>
            <w:szCs w:val="24"/>
          </w:rPr>
          <w:t>www.federalpremium.com</w:t>
        </w:r>
      </w:hyperlink>
      <w:r w:rsidRPr="00607A89">
        <w:rPr>
          <w:rFonts w:cs="Arial"/>
          <w:szCs w:val="24"/>
        </w:rPr>
        <w:t>.</w:t>
      </w:r>
      <w:r>
        <w:rPr>
          <w:rFonts w:cs="Arial"/>
          <w:szCs w:val="24"/>
        </w:rPr>
        <w:t xml:space="preserve"> </w:t>
      </w:r>
    </w:p>
    <w:p w14:paraId="4FF40B3B" w14:textId="77777777" w:rsidR="00B405C1" w:rsidRDefault="00B405C1"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83144CF" w14:textId="77777777" w:rsidR="00E81091" w:rsidRDefault="00E81091"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1F8BFB24" w14:textId="06F2B5B3" w:rsidR="00B405C1" w:rsidRPr="002F52E8" w:rsidRDefault="00B405C1"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t>Press Release Contact: JJ Reich</w:t>
      </w:r>
    </w:p>
    <w:p w14:paraId="582E4827" w14:textId="77777777" w:rsidR="00B405C1" w:rsidRPr="002F52E8" w:rsidRDefault="00B405C1" w:rsidP="00B40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Pr="002F52E8">
        <w:rPr>
          <w:rFonts w:cs="Arial"/>
          <w:szCs w:val="24"/>
        </w:rPr>
        <w:t xml:space="preserve"> Manager</w:t>
      </w:r>
      <w:r>
        <w:rPr>
          <w:rFonts w:cs="Arial"/>
          <w:szCs w:val="24"/>
        </w:rPr>
        <w:t xml:space="preserve"> – Press Relations</w:t>
      </w:r>
    </w:p>
    <w:p w14:paraId="0292E33A" w14:textId="77777777" w:rsidR="00B405C1" w:rsidRPr="002F52E8" w:rsidRDefault="00B405C1" w:rsidP="00B405C1">
      <w:pPr>
        <w:rPr>
          <w:rFonts w:cs="Arial"/>
          <w:b/>
          <w:bCs/>
          <w:szCs w:val="24"/>
        </w:rPr>
      </w:pPr>
      <w:r w:rsidRPr="002F52E8">
        <w:rPr>
          <w:rFonts w:cs="Arial"/>
          <w:szCs w:val="24"/>
        </w:rPr>
        <w:t xml:space="preserve">E-mail: </w:t>
      </w:r>
      <w:hyperlink r:id="rId7" w:history="1">
        <w:r w:rsidRPr="002F52E8">
          <w:rPr>
            <w:rStyle w:val="Hyperlink"/>
            <w:rFonts w:cs="Arial"/>
            <w:szCs w:val="24"/>
          </w:rPr>
          <w:t>VistaPressroom@VistaOutdoor.com</w:t>
        </w:r>
      </w:hyperlink>
      <w:r w:rsidRPr="002F52E8">
        <w:rPr>
          <w:rFonts w:cs="Arial"/>
          <w:szCs w:val="24"/>
        </w:rPr>
        <w:t xml:space="preserve"> </w:t>
      </w:r>
    </w:p>
    <w:p w14:paraId="5823E07D" w14:textId="77777777" w:rsidR="00B405C1" w:rsidRPr="002F52E8" w:rsidRDefault="00B405C1" w:rsidP="00B405C1">
      <w:pPr>
        <w:rPr>
          <w:rFonts w:cs="Arial"/>
          <w:b/>
          <w:bCs/>
          <w:szCs w:val="24"/>
        </w:rPr>
      </w:pPr>
    </w:p>
    <w:p w14:paraId="736812FF" w14:textId="77777777" w:rsidR="00B405C1" w:rsidRPr="002F52E8" w:rsidRDefault="00B405C1" w:rsidP="00B405C1">
      <w:pPr>
        <w:rPr>
          <w:rFonts w:cs="Arial"/>
          <w:b/>
          <w:bCs/>
          <w:szCs w:val="24"/>
        </w:rPr>
      </w:pPr>
    </w:p>
    <w:p w14:paraId="7AADAD94" w14:textId="77777777" w:rsidR="00B405C1" w:rsidRPr="002F52E8" w:rsidRDefault="00B405C1" w:rsidP="00B405C1">
      <w:pPr>
        <w:rPr>
          <w:rFonts w:cs="Arial"/>
          <w:b/>
          <w:bCs/>
          <w:szCs w:val="24"/>
        </w:rPr>
      </w:pPr>
      <w:r w:rsidRPr="002F52E8">
        <w:rPr>
          <w:rFonts w:cs="Arial"/>
          <w:b/>
          <w:bCs/>
          <w:szCs w:val="24"/>
        </w:rPr>
        <w:t>About Federal Ammunition</w:t>
      </w:r>
    </w:p>
    <w:p w14:paraId="73E90B29" w14:textId="605FAD20" w:rsidR="00B405C1" w:rsidRDefault="00B405C1" w:rsidP="00B405C1">
      <w:pPr>
        <w:rPr>
          <w:rFonts w:cs="Arial"/>
          <w:szCs w:val="24"/>
        </w:rPr>
      </w:pPr>
      <w:r w:rsidRPr="002F52E8">
        <w:rPr>
          <w:rFonts w:cs="Arial"/>
          <w:szCs w:val="24"/>
        </w:rPr>
        <w:t xml:space="preserve">Federal, headquartered in Anoka, MN, is a brand of Vista Outdoor Inc., an outdoor sports and recreation company. From humble beginnings nestled among the lakes and woods of Minnesota, Federal Ammunition has evolved into one of the world's largest </w:t>
      </w:r>
      <w:r w:rsidRPr="002F52E8">
        <w:rPr>
          <w:rFonts w:cs="Arial"/>
          <w:szCs w:val="24"/>
        </w:rPr>
        <w:lastRenderedPageBreak/>
        <w:t>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51818488" w14:textId="70C6426D" w:rsidR="00B405C1" w:rsidRDefault="00B405C1" w:rsidP="00B405C1">
      <w:pPr>
        <w:rPr>
          <w:rFonts w:cs="Arial"/>
          <w:szCs w:val="24"/>
        </w:rPr>
      </w:pPr>
    </w:p>
    <w:p w14:paraId="00EF3475" w14:textId="5BE777EA" w:rsidR="00B405C1" w:rsidRPr="002F52E8" w:rsidRDefault="00B405C1" w:rsidP="00B405C1">
      <w:pPr>
        <w:jc w:val="center"/>
        <w:rPr>
          <w:rFonts w:cs="Arial"/>
          <w:szCs w:val="24"/>
        </w:rPr>
      </w:pPr>
      <w:r>
        <w:rPr>
          <w:rFonts w:cs="Arial"/>
          <w:szCs w:val="24"/>
        </w:rPr>
        <w:t>###</w:t>
      </w:r>
    </w:p>
    <w:p w14:paraId="4E5E2299" w14:textId="77777777" w:rsidR="00B405C1" w:rsidRPr="002F52E8" w:rsidRDefault="00B405C1" w:rsidP="00B405C1">
      <w:pPr>
        <w:rPr>
          <w:rFonts w:cs="Arial"/>
          <w:szCs w:val="24"/>
        </w:rPr>
      </w:pPr>
    </w:p>
    <w:p w14:paraId="11C3BB13" w14:textId="77777777" w:rsidR="00B405C1" w:rsidRDefault="00B405C1" w:rsidP="00B405C1">
      <w:pPr>
        <w:shd w:val="clear" w:color="auto" w:fill="FFFFFF"/>
        <w:rPr>
          <w:rFonts w:cs="Arial"/>
          <w:color w:val="222222"/>
        </w:rPr>
      </w:pPr>
    </w:p>
    <w:p w14:paraId="5C814DDF" w14:textId="447D30BE" w:rsidR="00B405C1" w:rsidRPr="00661A63" w:rsidRDefault="00B405C1" w:rsidP="00B405C1">
      <w:pPr>
        <w:shd w:val="clear" w:color="auto" w:fill="FFFFFF"/>
        <w:rPr>
          <w:rFonts w:cs="Arial"/>
          <w:color w:val="222222"/>
        </w:rPr>
      </w:pPr>
      <w:r w:rsidRPr="00661A63">
        <w:rPr>
          <w:rFonts w:cs="Arial"/>
          <w:color w:val="222222"/>
        </w:rPr>
        <w:t> </w:t>
      </w:r>
    </w:p>
    <w:p w14:paraId="67954245" w14:textId="77777777" w:rsidR="00B405C1" w:rsidRPr="00661A63" w:rsidRDefault="00B405C1" w:rsidP="00B405C1">
      <w:pPr>
        <w:shd w:val="clear" w:color="auto" w:fill="FFFFFF"/>
        <w:rPr>
          <w:rFonts w:cs="Arial"/>
          <w:color w:val="222222"/>
        </w:rPr>
      </w:pPr>
      <w:r w:rsidRPr="00661A63">
        <w:rPr>
          <w:rFonts w:cs="Arial"/>
          <w:color w:val="222222"/>
        </w:rPr>
        <w:t> </w:t>
      </w:r>
    </w:p>
    <w:p w14:paraId="532C107C" w14:textId="77777777" w:rsidR="00B405C1" w:rsidRDefault="00B405C1" w:rsidP="00B405C1">
      <w:pPr>
        <w:rPr>
          <w:rFonts w:ascii="Times New Roman" w:hAnsi="Times New Roman"/>
          <w:szCs w:val="24"/>
        </w:rPr>
      </w:pPr>
    </w:p>
    <w:p w14:paraId="1EC82C22" w14:textId="0051E102" w:rsidR="00B405C1" w:rsidRDefault="00B405C1" w:rsidP="00B405C1">
      <w:pPr>
        <w:rPr>
          <w:rFonts w:ascii="Times New Roman" w:hAnsi="Times New Roman"/>
          <w:szCs w:val="24"/>
        </w:rPr>
      </w:pPr>
    </w:p>
    <w:p w14:paraId="6031B63B" w14:textId="77777777" w:rsidR="00B405C1" w:rsidRPr="00B405C1" w:rsidRDefault="00B405C1" w:rsidP="00B405C1">
      <w:pPr>
        <w:rPr>
          <w:rFonts w:ascii="Times New Roman" w:hAnsi="Times New Roman"/>
          <w:szCs w:val="24"/>
        </w:rPr>
      </w:pPr>
    </w:p>
    <w:p w14:paraId="1F15EBB1" w14:textId="77777777" w:rsidR="00B405C1" w:rsidRDefault="00B405C1" w:rsidP="00B405C1">
      <w:pPr>
        <w:rPr>
          <w:rFonts w:cs="Arial"/>
          <w:szCs w:val="24"/>
        </w:rPr>
      </w:pPr>
    </w:p>
    <w:p w14:paraId="6494C79F" w14:textId="0C2024BB" w:rsidR="00B405C1" w:rsidRDefault="00B405C1" w:rsidP="00B405C1">
      <w:pPr>
        <w:rPr>
          <w:rFonts w:cs="Arial"/>
          <w:szCs w:val="24"/>
        </w:rPr>
      </w:pPr>
    </w:p>
    <w:p w14:paraId="482DCF82" w14:textId="207E8333" w:rsidR="00B405C1" w:rsidRDefault="00B405C1" w:rsidP="00B405C1">
      <w:pPr>
        <w:rPr>
          <w:rFonts w:cs="Arial"/>
          <w:szCs w:val="24"/>
        </w:rPr>
      </w:pPr>
    </w:p>
    <w:p w14:paraId="221ECCC4" w14:textId="77777777" w:rsidR="00B405C1" w:rsidRDefault="00B405C1" w:rsidP="00B405C1"/>
    <w:sectPr w:rsidR="00B40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C5FC4"/>
    <w:multiLevelType w:val="multilevel"/>
    <w:tmpl w:val="62DAB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8076E9"/>
    <w:multiLevelType w:val="multilevel"/>
    <w:tmpl w:val="2AAC6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5C1"/>
    <w:rsid w:val="00004995"/>
    <w:rsid w:val="000526D5"/>
    <w:rsid w:val="00073969"/>
    <w:rsid w:val="000740B2"/>
    <w:rsid w:val="00180DBE"/>
    <w:rsid w:val="00182198"/>
    <w:rsid w:val="0018248F"/>
    <w:rsid w:val="001A5B29"/>
    <w:rsid w:val="001E1E29"/>
    <w:rsid w:val="00243752"/>
    <w:rsid w:val="0029248F"/>
    <w:rsid w:val="002B30A2"/>
    <w:rsid w:val="002F5925"/>
    <w:rsid w:val="00386CB0"/>
    <w:rsid w:val="003B0797"/>
    <w:rsid w:val="003E3FF8"/>
    <w:rsid w:val="0040787A"/>
    <w:rsid w:val="004222C7"/>
    <w:rsid w:val="004738DA"/>
    <w:rsid w:val="0047656F"/>
    <w:rsid w:val="00492955"/>
    <w:rsid w:val="004C27C4"/>
    <w:rsid w:val="004D55C9"/>
    <w:rsid w:val="005437E9"/>
    <w:rsid w:val="00546F77"/>
    <w:rsid w:val="005A4050"/>
    <w:rsid w:val="005F597B"/>
    <w:rsid w:val="00600F2E"/>
    <w:rsid w:val="00630629"/>
    <w:rsid w:val="006613D3"/>
    <w:rsid w:val="006D2B03"/>
    <w:rsid w:val="007C0445"/>
    <w:rsid w:val="007F3B76"/>
    <w:rsid w:val="00833DA0"/>
    <w:rsid w:val="008E32BD"/>
    <w:rsid w:val="00943720"/>
    <w:rsid w:val="0097200D"/>
    <w:rsid w:val="0099529E"/>
    <w:rsid w:val="009B3B34"/>
    <w:rsid w:val="00A176B9"/>
    <w:rsid w:val="00A305D9"/>
    <w:rsid w:val="00AD29F1"/>
    <w:rsid w:val="00B405C1"/>
    <w:rsid w:val="00B563FE"/>
    <w:rsid w:val="00BB0D5A"/>
    <w:rsid w:val="00BC09E7"/>
    <w:rsid w:val="00C05658"/>
    <w:rsid w:val="00C62E99"/>
    <w:rsid w:val="00CC7B76"/>
    <w:rsid w:val="00CE0B46"/>
    <w:rsid w:val="00D25AC2"/>
    <w:rsid w:val="00D478D2"/>
    <w:rsid w:val="00D51396"/>
    <w:rsid w:val="00D54A0B"/>
    <w:rsid w:val="00DF1B99"/>
    <w:rsid w:val="00E33DAD"/>
    <w:rsid w:val="00E34AE4"/>
    <w:rsid w:val="00E60BF5"/>
    <w:rsid w:val="00E81091"/>
    <w:rsid w:val="00EB1794"/>
    <w:rsid w:val="00EB31C0"/>
    <w:rsid w:val="00EB3D2E"/>
    <w:rsid w:val="00F24C8D"/>
    <w:rsid w:val="00F52D94"/>
    <w:rsid w:val="00F8125B"/>
    <w:rsid w:val="00FD5886"/>
    <w:rsid w:val="00FF3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59011"/>
  <w15:chartTrackingRefBased/>
  <w15:docId w15:val="{D0E38D1A-D1B3-A542-BA6D-768379713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5C1"/>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405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7476">
      <w:bodyDiv w:val="1"/>
      <w:marLeft w:val="0"/>
      <w:marRight w:val="0"/>
      <w:marTop w:val="0"/>
      <w:marBottom w:val="0"/>
      <w:divBdr>
        <w:top w:val="none" w:sz="0" w:space="0" w:color="auto"/>
        <w:left w:val="none" w:sz="0" w:space="0" w:color="auto"/>
        <w:bottom w:val="none" w:sz="0" w:space="0" w:color="auto"/>
        <w:right w:val="none" w:sz="0" w:space="0" w:color="auto"/>
      </w:divBdr>
    </w:div>
    <w:div w:id="282154204">
      <w:bodyDiv w:val="1"/>
      <w:marLeft w:val="0"/>
      <w:marRight w:val="0"/>
      <w:marTop w:val="0"/>
      <w:marBottom w:val="0"/>
      <w:divBdr>
        <w:top w:val="none" w:sz="0" w:space="0" w:color="auto"/>
        <w:left w:val="none" w:sz="0" w:space="0" w:color="auto"/>
        <w:bottom w:val="none" w:sz="0" w:space="0" w:color="auto"/>
        <w:right w:val="none" w:sz="0" w:space="0" w:color="auto"/>
      </w:divBdr>
    </w:div>
    <w:div w:id="1110129754">
      <w:bodyDiv w:val="1"/>
      <w:marLeft w:val="0"/>
      <w:marRight w:val="0"/>
      <w:marTop w:val="0"/>
      <w:marBottom w:val="0"/>
      <w:divBdr>
        <w:top w:val="none" w:sz="0" w:space="0" w:color="auto"/>
        <w:left w:val="none" w:sz="0" w:space="0" w:color="auto"/>
        <w:bottom w:val="none" w:sz="0" w:space="0" w:color="auto"/>
        <w:right w:val="none" w:sz="0" w:space="0" w:color="auto"/>
      </w:divBdr>
    </w:div>
    <w:div w:id="1587110118">
      <w:bodyDiv w:val="1"/>
      <w:marLeft w:val="0"/>
      <w:marRight w:val="0"/>
      <w:marTop w:val="0"/>
      <w:marBottom w:val="0"/>
      <w:divBdr>
        <w:top w:val="none" w:sz="0" w:space="0" w:color="auto"/>
        <w:left w:val="none" w:sz="0" w:space="0" w:color="auto"/>
        <w:bottom w:val="none" w:sz="0" w:space="0" w:color="auto"/>
        <w:right w:val="none" w:sz="0" w:space="0" w:color="auto"/>
      </w:divBdr>
    </w:div>
    <w:div w:id="1748262902">
      <w:bodyDiv w:val="1"/>
      <w:marLeft w:val="0"/>
      <w:marRight w:val="0"/>
      <w:marTop w:val="0"/>
      <w:marBottom w:val="0"/>
      <w:divBdr>
        <w:top w:val="none" w:sz="0" w:space="0" w:color="auto"/>
        <w:left w:val="none" w:sz="0" w:space="0" w:color="auto"/>
        <w:bottom w:val="none" w:sz="0" w:space="0" w:color="auto"/>
        <w:right w:val="none" w:sz="0" w:space="0" w:color="auto"/>
      </w:divBdr>
    </w:div>
    <w:div w:id="182065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staPressroom@VistaOutdoo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ederalpremium.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Maccar</dc:creator>
  <cp:keywords/>
  <dc:description/>
  <cp:lastModifiedBy>JJ Reich (John)</cp:lastModifiedBy>
  <cp:revision>3</cp:revision>
  <dcterms:created xsi:type="dcterms:W3CDTF">2021-11-11T21:31:00Z</dcterms:created>
  <dcterms:modified xsi:type="dcterms:W3CDTF">2021-11-12T17:54:00Z</dcterms:modified>
</cp:coreProperties>
</file>